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南京晓庄学院学科建设优秀奖申请表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09"/>
        <w:gridCol w:w="2478"/>
        <w:gridCol w:w="1005"/>
        <w:gridCol w:w="1413"/>
        <w:gridCol w:w="1290"/>
        <w:gridCol w:w="2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支撑学位点/学科</w:t>
            </w:r>
          </w:p>
        </w:tc>
        <w:tc>
          <w:tcPr>
            <w:tcW w:w="3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所属类型</w:t>
            </w:r>
          </w:p>
        </w:tc>
        <w:tc>
          <w:tcPr>
            <w:tcW w:w="8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学科带头人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学科方向带头人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学科骨干教师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承担学科建设工作情况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7" w:hRule="exac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支撑硕士学位培育点、资源平台与团队建设、人才培养与科研创新等方面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的工作情况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500字）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部门领导（签章）：          单位盖章：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组长签名： 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部门盖章：         时间：    年   月   日</w:t>
            </w: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附录：学科建设业绩清单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   所在单位（盖章）：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Ⅰ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科学研究</w:t>
      </w:r>
    </w:p>
    <w:tbl>
      <w:tblPr>
        <w:tblStyle w:val="5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0"/>
        <w:gridCol w:w="2053"/>
        <w:gridCol w:w="1781"/>
        <w:gridCol w:w="1027"/>
        <w:gridCol w:w="1539"/>
        <w:gridCol w:w="1363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exact"/>
          <w:jc w:val="center"/>
        </w:trPr>
        <w:tc>
          <w:tcPr>
            <w:tcW w:w="9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在研科研项目清单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exac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项目名称（下达编号）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项目来源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类别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起讫时间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XXXX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(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11574246)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国家自然科学基金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面上项目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2101-2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1/7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313" w:afterLines="1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包括纵横向项目。纵向项目只填写市厅级重点/重大以上在研科研项目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，经费填写批准经费（不含配套）。</w:t>
      </w:r>
    </w:p>
    <w:tbl>
      <w:tblPr>
        <w:tblStyle w:val="5"/>
        <w:tblW w:w="9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2650"/>
        <w:gridCol w:w="2130"/>
        <w:gridCol w:w="1543"/>
        <w:gridCol w:w="1367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95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论文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论文名称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刊物名称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发表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时间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XXX的制度困境及其优化路径研究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20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01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7F7F7F" w:themeColor="background1" w:themeShade="80"/>
                <w:sz w:val="21"/>
                <w:szCs w:val="21"/>
                <w:vertAlign w:val="baseline"/>
                <w:lang w:val="en-US" w:eastAsia="zh-CN"/>
              </w:rPr>
              <w:t>Ⅰ类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313" w:afterLines="10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按照《南京晓庄学院科研业绩评价标准与量化办法》中第四条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 xml:space="preserve"> 学术论文所列范围填写，不包括其他期刊（仅限于SCI、SSCI收录，EI收录，A&amp;HCI收录，CPCI收录，中文Ⅰ类、</w:t>
      </w:r>
      <w:r>
        <w:rPr>
          <w:rFonts w:hint="default" w:ascii="Times New Roman" w:hAnsi="Times New Roman" w:eastAsia="宋体" w:cs="Times New Roman"/>
          <w:lang w:val="en-US" w:eastAsia="zh-CN"/>
        </w:rPr>
        <w:t>Ⅱ类、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Ⅲ类、Ⅳ类，按类从高到低排列，报刊上发表的理论文章和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中文重要期刊上发表的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作品列在清单最后，并标注）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7"/>
        <w:gridCol w:w="2658"/>
        <w:gridCol w:w="2057"/>
        <w:gridCol w:w="1563"/>
        <w:gridCol w:w="1370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出版学术著作清单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著作名称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出版单位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出版日期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XXX制度研究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重要出版社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419" w:leftChars="36" w:right="-40" w:hanging="343" w:hangingChars="191"/>
        <w:textAlignment w:val="auto"/>
        <w:rPr>
          <w:rFonts w:hint="default" w:ascii="Times New Roman" w:hAnsi="Times New Roman" w:eastAsia="宋体" w:cs="Times New Roman"/>
          <w:sz w:val="18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2609"/>
        <w:gridCol w:w="2058"/>
        <w:gridCol w:w="1552"/>
        <w:gridCol w:w="1389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授权发明专利清单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专利名称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专利号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获得日期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202103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发明专利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313" w:afterLines="10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③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只填国家发明专利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国际PCT专利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，其他实用新型专利、外观设计专利等不填写。</w:t>
      </w: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2533"/>
        <w:gridCol w:w="2251"/>
        <w:gridCol w:w="1561"/>
        <w:gridCol w:w="1409"/>
        <w:gridCol w:w="1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exact"/>
          <w:jc w:val="center"/>
        </w:trPr>
        <w:tc>
          <w:tcPr>
            <w:tcW w:w="96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科研成果获奖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获奖类别、获奖等级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成果名称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授奖部门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  <w:lang w:val="en-US" w:eastAsia="zh-CN"/>
              </w:rPr>
              <w:t>江苏省高校哲学社会科学优秀成果奖 二等奖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XXXX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江苏省教育厅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202110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11"/>
        <w:gridCol w:w="1104"/>
        <w:gridCol w:w="1575"/>
        <w:gridCol w:w="4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成果转化或应用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清单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成果名称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成果类型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转化或应用情况（限</w:t>
            </w:r>
            <w:r>
              <w:rPr>
                <w:rFonts w:hint="default"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发明专利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20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年1月，转让XXX公司，合同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ind w:left="0" w:leftChars="0" w:right="0" w:rightChars="0" w:firstLine="0"/>
        <w:textAlignment w:val="auto"/>
        <w:rPr>
          <w:rFonts w:hint="eastAsia" w:ascii="Times New Roman" w:hAnsi="Times New Roman" w:eastAsia="宋体" w:cs="Times New Roman"/>
          <w:b w:val="0"/>
          <w:bCs/>
          <w:spacing w:val="-6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④</w:t>
      </w:r>
      <w:r>
        <w:rPr>
          <w:rFonts w:hint="eastAsia" w:ascii="Times New Roman" w:hAnsi="Times New Roman" w:eastAsia="宋体" w:cs="Times New Roman"/>
          <w:b w:val="0"/>
          <w:bCs/>
          <w:spacing w:val="-6"/>
          <w:sz w:val="21"/>
          <w:szCs w:val="21"/>
          <w:vertAlign w:val="baseline"/>
          <w:lang w:val="en-US" w:eastAsia="zh-CN"/>
        </w:rPr>
        <w:t>今年完成的成果转化或应用情况，包括发明专利、咨询报告、智库报告、标准制定及其他原创性研究成果等。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队伍建设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5017"/>
        <w:gridCol w:w="2430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获得人才项目情况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获得</w:t>
            </w:r>
            <w:r>
              <w:rPr>
                <w:rFonts w:hint="eastAsia" w:ascii="Times New Roman" w:hAnsi="Times New Roman" w:cs="Times New Roman"/>
                <w:lang w:eastAsia="zh-CN"/>
              </w:rPr>
              <w:t>人才项目类别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授予部门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江苏省XXX带头人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江苏省教育厅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042"/>
        <w:gridCol w:w="1830"/>
        <w:gridCol w:w="1305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9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承担教学科研创新团队任务清单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团队</w:t>
            </w:r>
            <w:r>
              <w:rPr>
                <w:rFonts w:hint="eastAsia" w:ascii="Times New Roman" w:hAnsi="Times New Roman" w:cs="Times New Roman"/>
              </w:rPr>
              <w:t>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授予部门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在团队中的作用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科研创新团队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南京市教育局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202109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eastAsia="zh-CN"/>
              </w:rPr>
              <w:t>方向负责人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Ⅲ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人才培养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57"/>
        <w:gridCol w:w="2220"/>
        <w:gridCol w:w="1770"/>
        <w:gridCol w:w="1185"/>
        <w:gridCol w:w="1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教学项目、成果、奖励清单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t>批准单位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批准时间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本人署名位次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  <w:t>培养模式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江苏省教学成果奖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江苏省教育厅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202112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1/8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452"/>
        <w:gridCol w:w="3285"/>
        <w:gridCol w:w="990"/>
        <w:gridCol w:w="975"/>
        <w:gridCol w:w="1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指导学生论文、竞赛获奖清单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成果名称（获奖、论文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专利</w:t>
            </w:r>
            <w:r>
              <w:rPr>
                <w:rFonts w:hint="eastAsia" w:ascii="Times New Roman" w:hAnsi="Times New Roman" w:cs="Times New Roman"/>
                <w:lang w:eastAsia="zh-CN"/>
              </w:rPr>
              <w:t>、赛事名称</w:t>
            </w:r>
            <w:r>
              <w:rPr>
                <w:rFonts w:hint="default" w:ascii="Times New Roman" w:hAnsi="Times New Roman" w:cs="Times New Roman"/>
              </w:rPr>
              <w:t>等）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获奖类别及等级，发表刊物，专利类型及专利号，参赛项目及名次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学生姓名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所承担任务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论文：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XXXX研究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指导教师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Ⅳ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条件建设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07"/>
        <w:gridCol w:w="2250"/>
        <w:gridCol w:w="1665"/>
        <w:gridCol w:w="115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承担教学科研平台基地任务清单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</w:rPr>
              <w:t>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类型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批准单位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在平台中的作用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研究中心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工程技术研究中心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江苏省发改委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202109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eastAsia="zh-CN"/>
              </w:rPr>
              <w:t>负责人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Times New Roman" w:hAnsi="Times New Roman" w:eastAsia="仿宋_GB2312" w:cs="Times New Roman"/>
          <w:sz w:val="11"/>
          <w:szCs w:val="11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备注：其他需要单独说明的突出学科建设业绩可列表附后。</w:t>
      </w:r>
      <w:bookmarkStart w:id="0" w:name="_GoBack"/>
      <w:bookmarkEnd w:id="0"/>
    </w:p>
    <w:sectPr>
      <w:pgSz w:w="11906" w:h="16838"/>
      <w:pgMar w:top="124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10D"/>
    <w:rsid w:val="00150C94"/>
    <w:rsid w:val="00375D62"/>
    <w:rsid w:val="004878A9"/>
    <w:rsid w:val="004B220A"/>
    <w:rsid w:val="00604FA2"/>
    <w:rsid w:val="00650A01"/>
    <w:rsid w:val="00736F2E"/>
    <w:rsid w:val="009C02D5"/>
    <w:rsid w:val="00A91FBD"/>
    <w:rsid w:val="00AC439F"/>
    <w:rsid w:val="00C905B1"/>
    <w:rsid w:val="00CE382D"/>
    <w:rsid w:val="00D10ECA"/>
    <w:rsid w:val="00D80060"/>
    <w:rsid w:val="00DA710D"/>
    <w:rsid w:val="00EB135C"/>
    <w:rsid w:val="00EB6DC2"/>
    <w:rsid w:val="00F77E5A"/>
    <w:rsid w:val="00FD308E"/>
    <w:rsid w:val="01C75FFA"/>
    <w:rsid w:val="0A5450D7"/>
    <w:rsid w:val="24D3554D"/>
    <w:rsid w:val="3ABA3B8B"/>
    <w:rsid w:val="5AC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5</TotalTime>
  <ScaleCrop>false</ScaleCrop>
  <LinksUpToDate>false</LinksUpToDate>
  <CharactersWithSpaces>673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2021-12-07T16:31:00Z</dcterms:created>
  <dc:creator>lenovo</dc:creator>
  <cp:lastModifiedBy>新叶1382582681</cp:lastModifiedBy>
  <cp:lastPrinted>2022-01-10T00:59:00Z</cp:lastPrinted>
  <dcterms:modified xsi:type="dcterms:W3CDTF">2022-01-11T02:06:54Z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22BCFAB3B44C4CF2A474577A6B6CC648</vt:lpwstr>
  </property>
</Properties>
</file>